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A895" w14:textId="5ED1EC8A" w:rsidR="00E02025" w:rsidRDefault="00D64139" w:rsidP="00D64139">
      <w:pPr>
        <w:jc w:val="center"/>
        <w:rPr>
          <w:b/>
          <w:bCs/>
        </w:rPr>
      </w:pPr>
      <w:r w:rsidRPr="00D64139">
        <w:rPr>
          <w:b/>
          <w:bCs/>
        </w:rPr>
        <w:t>KKV kapacitásbővítő támogatás 2.0</w:t>
      </w:r>
    </w:p>
    <w:p w14:paraId="78AF0370" w14:textId="77777777" w:rsidR="00D64139" w:rsidRDefault="00D64139">
      <w:pPr>
        <w:rPr>
          <w:b/>
          <w:bCs/>
        </w:rPr>
      </w:pPr>
    </w:p>
    <w:p w14:paraId="3E1EC6B2" w14:textId="77777777" w:rsidR="00D64139" w:rsidRPr="00D64139" w:rsidRDefault="00D64139" w:rsidP="00D64139">
      <w:r w:rsidRPr="00D64139">
        <w:rPr>
          <w:b/>
          <w:bCs/>
        </w:rPr>
        <w:t>A program célja:</w:t>
      </w:r>
    </w:p>
    <w:p w14:paraId="3DB97F38" w14:textId="77777777" w:rsidR="00D64139" w:rsidRPr="00D64139" w:rsidRDefault="00D64139" w:rsidP="00D64139">
      <w:r w:rsidRPr="00D64139">
        <w:t xml:space="preserve">A program célja a munkaerőintenzív gazdaságélénkítés ösztönzése a jelen gazdasági körülmények között is növekedésre képes </w:t>
      </w:r>
      <w:proofErr w:type="spellStart"/>
      <w:r w:rsidRPr="00D64139">
        <w:t>mikro</w:t>
      </w:r>
      <w:proofErr w:type="spellEnd"/>
      <w:r w:rsidRPr="00D64139">
        <w:t>-, kis- és középvállalkozások (a továbbiakban: KKV-k) kapacitásbővítésének támogatásán keresztül.  A támogatás célja emellett, hogy hosszabb távon is segítse a KKV-k alkalmazkodását a zöld és a digitális átállás okozta kihívásokhoz, és ezáltal hozzájáruljon ahhoz, hogy a létrejövő munkahelyek hosszabb távon is fenntarthatók legyenek.</w:t>
      </w:r>
    </w:p>
    <w:p w14:paraId="1052580B" w14:textId="77777777" w:rsidR="00D64139" w:rsidRPr="00D64139" w:rsidRDefault="00D64139" w:rsidP="00D64139">
      <w:r w:rsidRPr="00D64139">
        <w:t>A program Magyarország teljes területét lefedi, hogy az országban működő vállalkozások a tervezett fejlesztéseiket állami támogatással kiegészítve hajthassák végre. </w:t>
      </w:r>
    </w:p>
    <w:p w14:paraId="42086986" w14:textId="77777777" w:rsidR="00D64139" w:rsidRPr="00D64139" w:rsidRDefault="00D64139" w:rsidP="00D64139">
      <w:r w:rsidRPr="00D64139">
        <w:t> </w:t>
      </w:r>
    </w:p>
    <w:p w14:paraId="57C5171D" w14:textId="77777777" w:rsidR="00D64139" w:rsidRPr="00D64139" w:rsidRDefault="00D64139" w:rsidP="00D64139">
      <w:r w:rsidRPr="00D64139">
        <w:rPr>
          <w:b/>
          <w:bCs/>
        </w:rPr>
        <w:t>A program célcsoportja:</w:t>
      </w:r>
    </w:p>
    <w:p w14:paraId="3F14A0C8" w14:textId="77777777" w:rsidR="00D64139" w:rsidRPr="00D64139" w:rsidRDefault="00D64139" w:rsidP="00D64139">
      <w:r w:rsidRPr="00D64139">
        <w:t>A támogatásra az a KKV nyújthat be pályázatot, amely vállalta, hogy magyarországi bejegyzett székhelyén, telephelyén vagy fióktelepén legfeljebb 20 fő 16-64 év közötti munkavállalóval bővíti a foglalkoztatottak számát úgy, hogy a Felhívás megjelenését megelőző hónap, azaz 2024. december hónap átlagos statisztikai állományi létszámához képest a vállalkozás által foglalkoztatottak száma nő. Az új munkavállalók esetében elvárás, hogy olyan munkavállalók alkalmazásához igényelhető támogatás, akiknek a felvételt közvetlenül megelőző 30 napban nem volt kereső tevékenysége, kivéve az egyszerűsített foglalkoztatás keretében végzett alkalmi munkából származó jövedelmet, valamint a közfoglalkoztatást.</w:t>
      </w:r>
      <w:bookmarkStart w:id="0" w:name="_Toc151574614"/>
      <w:bookmarkEnd w:id="0"/>
    </w:p>
    <w:p w14:paraId="1568EC0E" w14:textId="77777777" w:rsidR="00D64139" w:rsidRPr="00D64139" w:rsidRDefault="00D64139" w:rsidP="00D64139">
      <w:r w:rsidRPr="00D64139">
        <w:t> </w:t>
      </w:r>
    </w:p>
    <w:p w14:paraId="75348EED" w14:textId="77777777" w:rsidR="00D64139" w:rsidRPr="00D64139" w:rsidRDefault="00D64139" w:rsidP="00D64139">
      <w:r w:rsidRPr="00D64139">
        <w:rPr>
          <w:b/>
          <w:bCs/>
        </w:rPr>
        <w:t>A támogatási konstrukció tartalma:</w:t>
      </w:r>
    </w:p>
    <w:p w14:paraId="7C5C22FD" w14:textId="77777777" w:rsidR="00D64139" w:rsidRPr="00D64139" w:rsidRDefault="00D64139" w:rsidP="00D64139">
      <w:r w:rsidRPr="00D64139">
        <w:t>Az egy főre jutó támogatás maximális mértéke </w:t>
      </w:r>
      <w:r w:rsidRPr="00D64139">
        <w:rPr>
          <w:b/>
          <w:bCs/>
        </w:rPr>
        <w:t xml:space="preserve">új </w:t>
      </w:r>
      <w:proofErr w:type="spellStart"/>
      <w:r w:rsidRPr="00D64139">
        <w:rPr>
          <w:b/>
          <w:bCs/>
        </w:rPr>
        <w:t>munkavállalónként</w:t>
      </w:r>
      <w:proofErr w:type="spellEnd"/>
      <w:r w:rsidRPr="00D64139">
        <w:rPr>
          <w:b/>
          <w:bCs/>
        </w:rPr>
        <w:t xml:space="preserve"> 6 hónapra</w:t>
      </w:r>
      <w:r w:rsidRPr="00D64139">
        <w:t> a </w:t>
      </w:r>
      <w:r w:rsidRPr="00D64139">
        <w:rPr>
          <w:b/>
          <w:bCs/>
        </w:rPr>
        <w:t>30%-os önrész figyelembevételével</w:t>
      </w:r>
      <w:r w:rsidRPr="00D64139">
        <w:t> összesen </w:t>
      </w:r>
      <w:r w:rsidRPr="00D64139">
        <w:rPr>
          <w:b/>
          <w:bCs/>
        </w:rPr>
        <w:t>legfeljebb 2.467.920 Ft</w:t>
      </w:r>
      <w:r w:rsidRPr="00D64139">
        <w:t>, mely az alábbi támogatási elemekből áll:</w:t>
      </w:r>
    </w:p>
    <w:p w14:paraId="75B73EB7" w14:textId="77777777" w:rsidR="00D64139" w:rsidRPr="00D64139" w:rsidRDefault="00D64139" w:rsidP="00D64139">
      <w:pPr>
        <w:numPr>
          <w:ilvl w:val="0"/>
          <w:numId w:val="1"/>
        </w:numPr>
      </w:pPr>
      <w:r w:rsidRPr="00D64139">
        <w:t>a munkavállaló bérköltsége 6 hónapig (legfeljebb bruttó 400.000 Ft/fő/hó és az ehhez kapcsolódó szociális hozzájárulási adó, 52.000 Ft/fő/hó 70%-</w:t>
      </w:r>
      <w:proofErr w:type="spellStart"/>
      <w:r w:rsidRPr="00D64139">
        <w:t>ának</w:t>
      </w:r>
      <w:proofErr w:type="spellEnd"/>
      <w:r w:rsidRPr="00D64139">
        <w:t xml:space="preserve"> erejéig), valamint</w:t>
      </w:r>
    </w:p>
    <w:p w14:paraId="11EDE799" w14:textId="77777777" w:rsidR="00D64139" w:rsidRPr="00D64139" w:rsidRDefault="00D64139" w:rsidP="00D64139">
      <w:pPr>
        <w:numPr>
          <w:ilvl w:val="0"/>
          <w:numId w:val="1"/>
        </w:numPr>
      </w:pPr>
      <w:r w:rsidRPr="00D64139">
        <w:t>a bérköltség támogatás legfeljebb 30%-</w:t>
      </w:r>
      <w:proofErr w:type="spellStart"/>
      <w:r w:rsidRPr="00D64139">
        <w:t>ának</w:t>
      </w:r>
      <w:proofErr w:type="spellEnd"/>
      <w:r w:rsidRPr="00D64139">
        <w:t xml:space="preserve"> (94.920 Ft/fő/hó) arányában megállapított támogatás új eszköz(</w:t>
      </w:r>
      <w:proofErr w:type="spellStart"/>
      <w:r w:rsidRPr="00D64139">
        <w:t>ök</w:t>
      </w:r>
      <w:proofErr w:type="spellEnd"/>
      <w:r w:rsidRPr="00D64139">
        <w:t>) beszerzésére az új munkavállalók munkaköréhez kapcsoltan.</w:t>
      </w:r>
    </w:p>
    <w:p w14:paraId="6EDA8875" w14:textId="77777777" w:rsidR="00D64139" w:rsidRPr="00D64139" w:rsidRDefault="00D64139" w:rsidP="00D64139">
      <w:r w:rsidRPr="00D64139">
        <w:t xml:space="preserve">A támogatást legalább egy lezárt, teljes üzleti évvel rendelkező vállalkozások igényelhetik. A 6 havi támogatási időszakot további 6 hónap támogatás nélküli, kötelező </w:t>
      </w:r>
      <w:proofErr w:type="spellStart"/>
      <w:r w:rsidRPr="00D64139">
        <w:t>továbbfoglalkoztatási</w:t>
      </w:r>
      <w:proofErr w:type="spellEnd"/>
      <w:r w:rsidRPr="00D64139">
        <w:t xml:space="preserve"> időszak követi, így a munkavállalók foglalkoztatása legalább egy évig biztosított.</w:t>
      </w:r>
    </w:p>
    <w:p w14:paraId="50B1F354" w14:textId="77777777" w:rsidR="00D64139" w:rsidRPr="00D64139" w:rsidRDefault="00D64139" w:rsidP="00D64139">
      <w:bookmarkStart w:id="1" w:name="_Hlk185441049"/>
      <w:bookmarkEnd w:id="1"/>
      <w:r w:rsidRPr="00D64139">
        <w:t>A megítélhető támogatás a projekt elszámolható összes költségének maximum 70%-a.</w:t>
      </w:r>
    </w:p>
    <w:p w14:paraId="55D0BD0C" w14:textId="77777777" w:rsidR="00D64139" w:rsidRPr="00D64139" w:rsidRDefault="00D64139" w:rsidP="00D64139">
      <w:r w:rsidRPr="00D64139">
        <w:t> </w:t>
      </w:r>
    </w:p>
    <w:p w14:paraId="43F165E7" w14:textId="77777777" w:rsidR="00D64139" w:rsidRPr="00D64139" w:rsidRDefault="00D64139" w:rsidP="00D64139">
      <w:r w:rsidRPr="00D64139">
        <w:rPr>
          <w:b/>
          <w:bCs/>
        </w:rPr>
        <w:t>A támogatás jogcíme:</w:t>
      </w:r>
    </w:p>
    <w:p w14:paraId="1EDF2204" w14:textId="77777777" w:rsidR="00D64139" w:rsidRPr="00D64139" w:rsidRDefault="00D64139" w:rsidP="00D64139">
      <w:r w:rsidRPr="00D64139">
        <w:t>A program keretében nyújtott támogatás általános csekély összegű támogatásnak, valamint mezőgazdasági csekély összegű támogatásnak minősül.</w:t>
      </w:r>
    </w:p>
    <w:p w14:paraId="7128B7C9" w14:textId="77777777" w:rsidR="00D64139" w:rsidRPr="00D64139" w:rsidRDefault="00D64139" w:rsidP="00D64139">
      <w:r w:rsidRPr="00D64139">
        <w:lastRenderedPageBreak/>
        <w:t> </w:t>
      </w:r>
    </w:p>
    <w:p w14:paraId="421F8D09" w14:textId="77777777" w:rsidR="00D64139" w:rsidRPr="00D64139" w:rsidRDefault="00D64139" w:rsidP="00D64139">
      <w:r w:rsidRPr="00D64139">
        <w:rPr>
          <w:b/>
          <w:bCs/>
        </w:rPr>
        <w:t>Támogatásban részesíthető KKV-k köre:</w:t>
      </w:r>
    </w:p>
    <w:p w14:paraId="4F726537" w14:textId="77777777" w:rsidR="00D64139" w:rsidRPr="00D64139" w:rsidRDefault="00D64139" w:rsidP="00D64139">
      <w:r w:rsidRPr="00D64139">
        <w:t xml:space="preserve">Azon </w:t>
      </w:r>
      <w:proofErr w:type="spellStart"/>
      <w:r w:rsidRPr="00D64139">
        <w:t>mikro</w:t>
      </w:r>
      <w:proofErr w:type="spellEnd"/>
      <w:r w:rsidRPr="00D64139">
        <w:t>-, kis- és középvállalkozások:</w:t>
      </w:r>
    </w:p>
    <w:p w14:paraId="72A1CBBD" w14:textId="77777777" w:rsidR="00D64139" w:rsidRPr="00D64139" w:rsidRDefault="00D64139" w:rsidP="00D64139">
      <w:r w:rsidRPr="00D64139">
        <w:t>a) amelyek Magyarország területén székhellyel rendelkeznek,</w:t>
      </w:r>
    </w:p>
    <w:p w14:paraId="44120CEB" w14:textId="77777777" w:rsidR="00D64139" w:rsidRPr="00D64139" w:rsidRDefault="00D64139" w:rsidP="00D64139">
      <w:r w:rsidRPr="00D64139">
        <w:t>b) amelyek kettős könyvvitelt vezetnek,</w:t>
      </w:r>
    </w:p>
    <w:p w14:paraId="03866592" w14:textId="77777777" w:rsidR="00D64139" w:rsidRPr="00D64139" w:rsidRDefault="00D64139" w:rsidP="00D64139">
      <w:r w:rsidRPr="00D64139">
        <w:t>c) amelyek rendelkeznek legalább 1 (egy) lezárt (beszámoló), teljes (365 napot jelentő) üzleti évvel (az előtársaságként való működés időszaka ebbe nem számít bele),</w:t>
      </w:r>
    </w:p>
    <w:p w14:paraId="55F34F7B" w14:textId="77777777" w:rsidR="00D64139" w:rsidRPr="00D64139" w:rsidRDefault="00D64139" w:rsidP="00D64139">
      <w:r w:rsidRPr="00D64139">
        <w:t>d) amelyek éves átlagos statisztikai állományi létszáma a támogatási kérelem benyújtását megelőző legutolsó lezárt, teljes (365 napot jelentő) üzleti évben legalább 1 (egy) fő volt,</w:t>
      </w:r>
    </w:p>
    <w:p w14:paraId="723CF96C" w14:textId="77777777" w:rsidR="00D64139" w:rsidRPr="00D64139" w:rsidRDefault="00D64139" w:rsidP="00D64139">
      <w:r w:rsidRPr="00D64139">
        <w:t>e) amelyek a Közleményben nevesített </w:t>
      </w:r>
      <w:r w:rsidRPr="00D64139">
        <w:rPr>
          <w:u w:val="single"/>
        </w:rPr>
        <w:t>gazdálkodási formakód</w:t>
      </w:r>
      <w:r w:rsidRPr="00D64139">
        <w:t> szerint működnek.</w:t>
      </w:r>
    </w:p>
    <w:p w14:paraId="283998F9" w14:textId="77777777" w:rsidR="00D64139" w:rsidRPr="00D64139" w:rsidRDefault="00D64139" w:rsidP="00D64139">
      <w:r w:rsidRPr="00D64139">
        <w:t> </w:t>
      </w:r>
    </w:p>
    <w:p w14:paraId="44AE624C" w14:textId="77777777" w:rsidR="00D64139" w:rsidRPr="00D64139" w:rsidRDefault="00D64139" w:rsidP="00D64139">
      <w:r w:rsidRPr="00D64139">
        <w:rPr>
          <w:b/>
          <w:bCs/>
        </w:rPr>
        <w:t>Támogatási kérelmeket kizárólag elektronikusan, az</w:t>
      </w:r>
      <w:r w:rsidRPr="00D64139">
        <w:t> OFA Nonprofit Kft.  által üzemeltetett Forráskezelő Rendszeren (FKR) keresztül lehetséges benyújtani.</w:t>
      </w:r>
    </w:p>
    <w:p w14:paraId="70FDCF47" w14:textId="77777777" w:rsidR="00D64139" w:rsidRPr="00D64139" w:rsidRDefault="00D64139" w:rsidP="00D64139">
      <w:r w:rsidRPr="00D64139">
        <w:t>Az FKR elérhetősége:  </w:t>
      </w:r>
      <w:hyperlink r:id="rId5" w:history="1">
        <w:r w:rsidRPr="00D64139">
          <w:rPr>
            <w:rStyle w:val="Hiperhivatkozs"/>
          </w:rPr>
          <w:t>https://fkr.ofa.hu</w:t>
        </w:r>
      </w:hyperlink>
    </w:p>
    <w:p w14:paraId="5405D68B" w14:textId="77777777" w:rsidR="00D64139" w:rsidRPr="00D64139" w:rsidRDefault="00D64139" w:rsidP="00D64139">
      <w:r w:rsidRPr="00D64139">
        <w:t> </w:t>
      </w:r>
    </w:p>
    <w:p w14:paraId="7F048728" w14:textId="77777777" w:rsidR="00D64139" w:rsidRPr="00D64139" w:rsidRDefault="00D64139" w:rsidP="00D64139">
      <w:r w:rsidRPr="00D64139">
        <w:rPr>
          <w:b/>
          <w:bCs/>
          <w:i/>
          <w:iCs/>
        </w:rPr>
        <w:t>Pályázatot 2025. január 27-től 2025. február 14-ig lehet benyújtani.</w:t>
      </w:r>
    </w:p>
    <w:p w14:paraId="6BC2029D" w14:textId="77777777" w:rsidR="00D64139" w:rsidRPr="00D64139" w:rsidRDefault="00D64139" w:rsidP="00D64139">
      <w:r w:rsidRPr="00D64139">
        <w:t> </w:t>
      </w:r>
    </w:p>
    <w:p w14:paraId="0CEB2F42" w14:textId="77777777" w:rsidR="00D64139" w:rsidRDefault="00D64139" w:rsidP="00D64139">
      <w:pPr>
        <w:rPr>
          <w:b/>
          <w:bCs/>
        </w:rPr>
      </w:pPr>
      <w:r w:rsidRPr="00D64139">
        <w:rPr>
          <w:b/>
          <w:bCs/>
        </w:rPr>
        <w:t>Az érdeklődők kérdéseiket a </w:t>
      </w:r>
      <w:hyperlink r:id="rId6" w:history="1">
        <w:r w:rsidRPr="00D64139">
          <w:rPr>
            <w:rStyle w:val="Hiperhivatkozs"/>
            <w:b/>
            <w:bCs/>
          </w:rPr>
          <w:t>kkv2@ofa.hu</w:t>
        </w:r>
      </w:hyperlink>
      <w:r w:rsidRPr="00D64139">
        <w:rPr>
          <w:b/>
          <w:bCs/>
        </w:rPr>
        <w:t> e-mail címen tehetik fel.</w:t>
      </w:r>
    </w:p>
    <w:p w14:paraId="3AB9E598" w14:textId="77777777" w:rsidR="005E545C" w:rsidRDefault="005E545C" w:rsidP="00D64139">
      <w:pPr>
        <w:rPr>
          <w:b/>
          <w:bCs/>
        </w:rPr>
      </w:pPr>
    </w:p>
    <w:p w14:paraId="74992A61" w14:textId="1E22E9BC" w:rsidR="005E545C" w:rsidRPr="00D64139" w:rsidRDefault="005E545C" w:rsidP="00D64139">
      <w:r w:rsidRPr="00083FEF">
        <w:rPr>
          <w:b/>
          <w:bCs/>
        </w:rPr>
        <w:t>Pályázati dokumentumok elérhetősége</w:t>
      </w:r>
      <w:r>
        <w:rPr>
          <w:b/>
          <w:bCs/>
        </w:rPr>
        <w:t xml:space="preserve">: </w:t>
      </w:r>
      <w:hyperlink r:id="rId7" w:history="1">
        <w:r w:rsidRPr="005E545C">
          <w:rPr>
            <w:rStyle w:val="Hiperhivatkozs"/>
            <w:b/>
            <w:bCs/>
          </w:rPr>
          <w:t>https://ofa.hu/program/kkv-kapacitasbovito-tamogatas-20</w:t>
        </w:r>
      </w:hyperlink>
    </w:p>
    <w:p w14:paraId="1109A557" w14:textId="77777777" w:rsidR="00D64139" w:rsidRDefault="00D64139"/>
    <w:sectPr w:rsidR="00D64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7816"/>
    <w:multiLevelType w:val="multilevel"/>
    <w:tmpl w:val="6DC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119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39"/>
    <w:rsid w:val="0055024B"/>
    <w:rsid w:val="005E545C"/>
    <w:rsid w:val="005F22B1"/>
    <w:rsid w:val="00623B8F"/>
    <w:rsid w:val="009B10A5"/>
    <w:rsid w:val="00A660F6"/>
    <w:rsid w:val="00B65022"/>
    <w:rsid w:val="00D1148C"/>
    <w:rsid w:val="00D64139"/>
    <w:rsid w:val="00DB530F"/>
    <w:rsid w:val="00E02025"/>
    <w:rsid w:val="00E74B2A"/>
    <w:rsid w:val="00E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7EF3"/>
  <w15:chartTrackingRefBased/>
  <w15:docId w15:val="{0C97C7D2-149A-4557-B386-20135C62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6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41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41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41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41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41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4139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4139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41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41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41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41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6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641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41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64139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41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4139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4139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6413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4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fa.hu/program/kkv-kapacitasbovito-tamogatas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v2@ofa.hu" TargetMode="External"/><Relationship Id="rId5" Type="http://schemas.openxmlformats.org/officeDocument/2006/relationships/hyperlink" Target="https://fkr.ofa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Mozgay Gergely</dc:creator>
  <cp:keywords/>
  <dc:description/>
  <cp:lastModifiedBy>Mozgay Gergely</cp:lastModifiedBy>
  <cp:revision>2</cp:revision>
  <dcterms:created xsi:type="dcterms:W3CDTF">2025-01-28T09:55:00Z</dcterms:created>
  <dcterms:modified xsi:type="dcterms:W3CDTF">2025-01-28T09:59:00Z</dcterms:modified>
</cp:coreProperties>
</file>